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DBB2" w14:textId="54C074F0" w:rsidR="008F2090" w:rsidRPr="008F2090" w:rsidRDefault="00AA73A4">
      <w:pPr>
        <w:rPr>
          <w:rFonts w:ascii="Times New Roman" w:hAnsi="Times New Roman" w:cs="Times New Roman"/>
          <w:b/>
          <w:sz w:val="25"/>
          <w:szCs w:val="25"/>
        </w:rPr>
      </w:pPr>
      <w:r w:rsidRPr="008F2090">
        <w:rPr>
          <w:rFonts w:ascii="Times New Roman" w:hAnsi="Times New Roman" w:cs="Times New Roman"/>
          <w:b/>
          <w:sz w:val="25"/>
          <w:szCs w:val="25"/>
        </w:rPr>
        <w:t>POMOC MATERI</w:t>
      </w:r>
      <w:r w:rsidR="00675A37">
        <w:rPr>
          <w:rFonts w:ascii="Times New Roman" w:hAnsi="Times New Roman" w:cs="Times New Roman"/>
          <w:b/>
          <w:sz w:val="25"/>
          <w:szCs w:val="25"/>
        </w:rPr>
        <w:t>A</w:t>
      </w:r>
      <w:r w:rsidRPr="008F2090">
        <w:rPr>
          <w:rFonts w:ascii="Times New Roman" w:hAnsi="Times New Roman" w:cs="Times New Roman"/>
          <w:b/>
          <w:sz w:val="25"/>
          <w:szCs w:val="25"/>
        </w:rPr>
        <w:t>LNA W SZKOLE</w:t>
      </w:r>
      <w:r w:rsidR="00675A3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4D2915">
        <w:rPr>
          <w:rFonts w:ascii="Times New Roman" w:hAnsi="Times New Roman" w:cs="Times New Roman"/>
          <w:b/>
          <w:sz w:val="25"/>
          <w:szCs w:val="25"/>
        </w:rPr>
        <w:t xml:space="preserve">w 2023 r. </w:t>
      </w:r>
      <w:r w:rsidR="00675A37">
        <w:rPr>
          <w:rFonts w:ascii="Times New Roman" w:hAnsi="Times New Roman" w:cs="Times New Roman"/>
          <w:b/>
          <w:sz w:val="25"/>
          <w:szCs w:val="25"/>
        </w:rPr>
        <w:t>jest oferowana</w:t>
      </w:r>
      <w:r w:rsidR="00A65854" w:rsidRPr="008F2090">
        <w:rPr>
          <w:rFonts w:ascii="Times New Roman" w:hAnsi="Times New Roman" w:cs="Times New Roman"/>
          <w:b/>
          <w:sz w:val="25"/>
          <w:szCs w:val="25"/>
        </w:rPr>
        <w:t xml:space="preserve"> w formie stypendium szkolnego lub zasiłku szkolnego</w:t>
      </w:r>
    </w:p>
    <w:p w14:paraId="2C3321DE" w14:textId="77777777" w:rsidR="00AA73A4" w:rsidRPr="008F2090" w:rsidRDefault="00AA73A4">
      <w:pPr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  <w:b/>
          <w:sz w:val="25"/>
          <w:szCs w:val="25"/>
        </w:rPr>
        <w:t>STYPENDIA SZKOLNE</w:t>
      </w:r>
      <w:r w:rsidRPr="008F2090">
        <w:rPr>
          <w:rFonts w:ascii="Times New Roman" w:hAnsi="Times New Roman" w:cs="Times New Roman"/>
          <w:b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Stypendium szkolne może otrzymać uczeń, w rodzinie którego dochód na osobę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b/>
          <w:color w:val="FF0000"/>
          <w:sz w:val="25"/>
          <w:szCs w:val="25"/>
        </w:rPr>
        <w:t>nie przekracza kwoty 600 zł netto</w:t>
      </w:r>
      <w:r w:rsidRPr="008F2090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przy jednoczesnym wystąpieniu co najmniej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1 z poniżej wymienionych okoliczności: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bezrobocia,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niepełnosprawności,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ciężkiej lub długotrwałej choroby,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wielodzietności,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braku umiejętności wypełniania funkcji opiekuńczo-wychowawczych,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alkoholizmu lub narkomanii,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rodziny niepełnej,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zdarzenia losowego (rozumianego jako nagłe, niespodziewane, pojedyncze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i niezależne od człowieka zdarzenie wywołane przyczynami zewnętrznymi,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których nie można było przewidzieć).</w:t>
      </w:r>
    </w:p>
    <w:p w14:paraId="40A71232" w14:textId="3DDE3B77" w:rsidR="00AA73A4" w:rsidRPr="008F2090" w:rsidRDefault="00AA73A4" w:rsidP="00AA73A4">
      <w:pPr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color w:val="FF0000"/>
          <w:sz w:val="25"/>
          <w:szCs w:val="25"/>
        </w:rPr>
        <w:t>Wnioski</w:t>
      </w:r>
      <w:r w:rsidRPr="008F2090">
        <w:rPr>
          <w:rFonts w:ascii="Times New Roman" w:hAnsi="Times New Roman" w:cs="Times New Roman"/>
          <w:sz w:val="25"/>
          <w:szCs w:val="25"/>
        </w:rPr>
        <w:t xml:space="preserve"> o przyznanie pomocy materialnej o charakterze socjalnym tj.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stypendia szkolne powinny być składane przez wnioskodawców w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 xml:space="preserve">nieprzekraczalnym terminie </w:t>
      </w:r>
      <w:r w:rsidRPr="008F20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do dnia 1</w:t>
      </w:r>
      <w:r w:rsidR="004D29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4</w:t>
      </w:r>
      <w:r w:rsidRPr="008F20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września</w:t>
      </w:r>
      <w:r w:rsidRPr="008F20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7DA8" w:rsidRPr="008D7DA8">
        <w:rPr>
          <w:rFonts w:ascii="Times New Roman" w:hAnsi="Times New Roman" w:cs="Times New Roman"/>
          <w:b/>
          <w:color w:val="FF0000"/>
          <w:sz w:val="28"/>
          <w:szCs w:val="28"/>
        </w:rPr>
        <w:t>2022 r.</w:t>
      </w:r>
      <w:r w:rsidR="008D7D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D7DA8" w:rsidRPr="008D7DA8">
        <w:rPr>
          <w:rFonts w:ascii="Times New Roman" w:hAnsi="Times New Roman" w:cs="Times New Roman"/>
          <w:b/>
          <w:color w:val="7030A0"/>
          <w:sz w:val="28"/>
          <w:szCs w:val="28"/>
        </w:rPr>
        <w:t>do godz. 14.00</w:t>
      </w:r>
      <w:r w:rsidR="008D7DA8" w:rsidRPr="008D7DA8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8F2090">
        <w:rPr>
          <w:rFonts w:ascii="Times New Roman" w:hAnsi="Times New Roman" w:cs="Times New Roman"/>
          <w:color w:val="FF0000"/>
          <w:sz w:val="28"/>
          <w:szCs w:val="28"/>
        </w:rPr>
        <w:t xml:space="preserve">do </w:t>
      </w:r>
      <w:r w:rsidRPr="008F209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p. Edyty Drąg</w:t>
      </w:r>
      <w:r w:rsidRPr="008F2090">
        <w:rPr>
          <w:rFonts w:ascii="Times New Roman" w:hAnsi="Times New Roman" w:cs="Times New Roman"/>
          <w:color w:val="FF0000"/>
          <w:sz w:val="28"/>
          <w:szCs w:val="28"/>
        </w:rPr>
        <w:t xml:space="preserve"> pedagoga szkolnego</w:t>
      </w:r>
    </w:p>
    <w:p w14:paraId="6471EC1E" w14:textId="77777777" w:rsidR="00A65854" w:rsidRPr="008F2090" w:rsidRDefault="00AA73A4" w:rsidP="00A65854">
      <w:pPr>
        <w:jc w:val="both"/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  <w:sz w:val="25"/>
          <w:szCs w:val="25"/>
        </w:rPr>
        <w:t>Stypendium szkolne może być udzielone uczniowi szkoły, o której mowa w art. 90b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ust. 3 i 4 ustawy z dnia 7 wrześ</w:t>
      </w:r>
      <w:r w:rsidR="00A65854" w:rsidRPr="008F2090">
        <w:rPr>
          <w:rFonts w:ascii="Times New Roman" w:hAnsi="Times New Roman" w:cs="Times New Roman"/>
          <w:sz w:val="25"/>
          <w:szCs w:val="25"/>
        </w:rPr>
        <w:t xml:space="preserve">nia 1991 r. o systemie oświaty, </w:t>
      </w:r>
      <w:r w:rsidRPr="008F2090">
        <w:rPr>
          <w:rFonts w:ascii="Times New Roman" w:hAnsi="Times New Roman" w:cs="Times New Roman"/>
          <w:sz w:val="25"/>
          <w:szCs w:val="25"/>
        </w:rPr>
        <w:t xml:space="preserve">zamieszkałemu </w:t>
      </w:r>
      <w:r w:rsidRPr="008F2090">
        <w:rPr>
          <w:rFonts w:ascii="Times New Roman" w:hAnsi="Times New Roman" w:cs="Times New Roman"/>
          <w:sz w:val="25"/>
          <w:szCs w:val="25"/>
          <w:u w:val="single"/>
        </w:rPr>
        <w:t>na</w:t>
      </w:r>
      <w:r w:rsidRPr="008F2090">
        <w:rPr>
          <w:rFonts w:ascii="Times New Roman" w:hAnsi="Times New Roman" w:cs="Times New Roman"/>
          <w:u w:val="single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  <w:u w:val="single"/>
        </w:rPr>
        <w:t>terenie Miasta Lublin</w:t>
      </w:r>
      <w:r w:rsidRPr="008F2090">
        <w:rPr>
          <w:rFonts w:ascii="Times New Roman" w:hAnsi="Times New Roman" w:cs="Times New Roman"/>
          <w:sz w:val="25"/>
          <w:szCs w:val="25"/>
        </w:rPr>
        <w:t>, w formie:</w:t>
      </w:r>
    </w:p>
    <w:p w14:paraId="017C2095" w14:textId="77777777" w:rsidR="00A65854" w:rsidRPr="008F2090" w:rsidRDefault="00AA73A4" w:rsidP="008F2090">
      <w:pPr>
        <w:jc w:val="both"/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1</w:t>
      </w:r>
      <w:r w:rsidRPr="008F2090">
        <w:rPr>
          <w:rFonts w:ascii="Times New Roman" w:hAnsi="Times New Roman" w:cs="Times New Roman"/>
          <w:b/>
          <w:sz w:val="25"/>
          <w:szCs w:val="25"/>
        </w:rPr>
        <w:t>) całkowitego lub częściowego pokrycia kosztów udziału w zajęciach edukacyjnych,</w:t>
      </w:r>
      <w:r w:rsidRPr="008F2090">
        <w:rPr>
          <w:rFonts w:ascii="Times New Roman" w:hAnsi="Times New Roman" w:cs="Times New Roman"/>
          <w:b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w tym wyrównawczych, wykraczających poza zajęcia realizowane w szkole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w ramach planu nauczania, a także udziału w zajęciach edukacyjnych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 xml:space="preserve">realizowanych poza szkołą, </w:t>
      </w:r>
      <w:r w:rsidR="008F2090">
        <w:rPr>
          <w:rFonts w:ascii="Times New Roman" w:hAnsi="Times New Roman" w:cs="Times New Roman"/>
          <w:sz w:val="25"/>
          <w:szCs w:val="25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w szczególności w zajęciach rozwijających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uzdolnienia artystyczne i sportowe uczniów; zajęciach nauki języków obcych oraz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innych przedsięwzięciach realizowanych przez szkołę jak: wyjścia/wyjazdy do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teatru, na wycieczki szkolne i inne;</w:t>
      </w:r>
    </w:p>
    <w:p w14:paraId="11FA93E7" w14:textId="77777777" w:rsidR="00AA73A4" w:rsidRPr="008F2090" w:rsidRDefault="00AA73A4" w:rsidP="008F2090">
      <w:pPr>
        <w:jc w:val="both"/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 xml:space="preserve">2) </w:t>
      </w:r>
      <w:r w:rsidRPr="008F2090">
        <w:rPr>
          <w:rFonts w:ascii="Times New Roman" w:hAnsi="Times New Roman" w:cs="Times New Roman"/>
          <w:b/>
          <w:sz w:val="25"/>
          <w:szCs w:val="25"/>
        </w:rPr>
        <w:t>pomocy rzeczowej o charakterze edukacyjnym</w:t>
      </w:r>
      <w:r w:rsidRPr="008F2090">
        <w:rPr>
          <w:rFonts w:ascii="Times New Roman" w:hAnsi="Times New Roman" w:cs="Times New Roman"/>
          <w:sz w:val="25"/>
          <w:szCs w:val="25"/>
        </w:rPr>
        <w:t>, w tym przede wszystkim na zakup:</w:t>
      </w:r>
      <w:r w:rsidRP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podręczników, lektur szkolnych, encyklopedii, słowników i innych książek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pomocniczych do realizacji procesu dydaktycznego, przyborów, pomocy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i wyprawki szkolnej, abonament internetowy za okres wrzesień - czerwiec,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plecaków, stroju na zajęcia wychowania fizycznego oraz innego wyposażenia</w:t>
      </w:r>
      <w:r w:rsidR="008F2090">
        <w:rPr>
          <w:rFonts w:ascii="Times New Roman" w:hAnsi="Times New Roman" w:cs="Times New Roman"/>
        </w:rPr>
        <w:t xml:space="preserve"> </w:t>
      </w:r>
      <w:r w:rsidRPr="008F2090">
        <w:rPr>
          <w:rFonts w:ascii="Times New Roman" w:hAnsi="Times New Roman" w:cs="Times New Roman"/>
          <w:sz w:val="25"/>
          <w:szCs w:val="25"/>
        </w:rPr>
        <w:t>uczniów wymaganego obligatoryjnie przez szkołę.</w:t>
      </w:r>
    </w:p>
    <w:p w14:paraId="5508B8FE" w14:textId="77777777" w:rsidR="00AA73A4" w:rsidRPr="008F2090" w:rsidRDefault="008F2090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</w:t>
      </w:r>
      <w:r w:rsidR="00A65854" w:rsidRPr="008F2090">
        <w:rPr>
          <w:rFonts w:ascii="Times New Roman" w:hAnsi="Times New Roman" w:cs="Times New Roman"/>
          <w:sz w:val="25"/>
          <w:szCs w:val="25"/>
        </w:rPr>
        <w:t>typendium będzie przekazywane:</w:t>
      </w:r>
      <w:r w:rsidR="00A65854" w:rsidRPr="008F2090">
        <w:rPr>
          <w:rFonts w:ascii="Times New Roman" w:hAnsi="Times New Roman" w:cs="Times New Roman"/>
        </w:rPr>
        <w:br/>
      </w:r>
      <w:r w:rsidR="00A65854" w:rsidRPr="008F2090">
        <w:rPr>
          <w:rFonts w:ascii="Times New Roman" w:hAnsi="Times New Roman" w:cs="Times New Roman"/>
          <w:sz w:val="25"/>
          <w:szCs w:val="25"/>
        </w:rPr>
        <w:t>1) bezpośrednio na rachunek bankowy podmiotu realizującego zajęcia;</w:t>
      </w:r>
      <w:r w:rsidR="00A65854" w:rsidRPr="008F2090">
        <w:rPr>
          <w:rFonts w:ascii="Times New Roman" w:hAnsi="Times New Roman" w:cs="Times New Roman"/>
        </w:rPr>
        <w:br/>
      </w:r>
      <w:r w:rsidR="00A65854" w:rsidRPr="008F2090">
        <w:rPr>
          <w:rFonts w:ascii="Times New Roman" w:hAnsi="Times New Roman" w:cs="Times New Roman"/>
          <w:sz w:val="25"/>
          <w:szCs w:val="25"/>
        </w:rPr>
        <w:t>2) jako częściowa lub całkowita refundacja kosztów poniesionych</w:t>
      </w:r>
      <w:r>
        <w:rPr>
          <w:rFonts w:ascii="Times New Roman" w:hAnsi="Times New Roman" w:cs="Times New Roman"/>
        </w:rPr>
        <w:t xml:space="preserve"> </w:t>
      </w:r>
      <w:r w:rsidR="00A65854" w:rsidRPr="008F2090">
        <w:rPr>
          <w:rFonts w:ascii="Times New Roman" w:hAnsi="Times New Roman" w:cs="Times New Roman"/>
          <w:sz w:val="25"/>
          <w:szCs w:val="25"/>
        </w:rPr>
        <w:t>i udokumentowanych przez wnioskodawcę na podstawie przedłożonych</w:t>
      </w:r>
      <w:r>
        <w:rPr>
          <w:rFonts w:ascii="Times New Roman" w:hAnsi="Times New Roman" w:cs="Times New Roman"/>
        </w:rPr>
        <w:t xml:space="preserve"> </w:t>
      </w:r>
      <w:r w:rsidR="00A65854" w:rsidRPr="008F2090">
        <w:rPr>
          <w:rFonts w:ascii="Times New Roman" w:hAnsi="Times New Roman" w:cs="Times New Roman"/>
          <w:sz w:val="25"/>
          <w:szCs w:val="25"/>
        </w:rPr>
        <w:t>oryginałów rachunków i faktur wystawionych w okresie, na który przyznano</w:t>
      </w:r>
      <w:r>
        <w:rPr>
          <w:rFonts w:ascii="Times New Roman" w:hAnsi="Times New Roman" w:cs="Times New Roman"/>
        </w:rPr>
        <w:t xml:space="preserve"> </w:t>
      </w:r>
      <w:r w:rsidR="00A65854" w:rsidRPr="008F2090">
        <w:rPr>
          <w:rFonts w:ascii="Times New Roman" w:hAnsi="Times New Roman" w:cs="Times New Roman"/>
          <w:sz w:val="25"/>
          <w:szCs w:val="25"/>
        </w:rPr>
        <w:t>stypendium;</w:t>
      </w:r>
      <w:r w:rsidR="00A65854" w:rsidRPr="008F2090">
        <w:rPr>
          <w:rFonts w:ascii="Times New Roman" w:hAnsi="Times New Roman" w:cs="Times New Roman"/>
        </w:rPr>
        <w:br/>
      </w:r>
      <w:r w:rsidR="00A65854" w:rsidRPr="008F2090">
        <w:rPr>
          <w:rFonts w:ascii="Times New Roman" w:hAnsi="Times New Roman" w:cs="Times New Roman"/>
          <w:sz w:val="25"/>
          <w:szCs w:val="25"/>
        </w:rPr>
        <w:t>3) przez zakup i przekazanie uczniom pomocy szkolnych, o których mowa</w:t>
      </w:r>
      <w:r w:rsidR="00A65854" w:rsidRPr="008F2090">
        <w:rPr>
          <w:rFonts w:ascii="Times New Roman" w:hAnsi="Times New Roman" w:cs="Times New Roman"/>
        </w:rPr>
        <w:br/>
      </w:r>
      <w:r w:rsidR="00A65854" w:rsidRPr="008F2090">
        <w:rPr>
          <w:rFonts w:ascii="Times New Roman" w:hAnsi="Times New Roman" w:cs="Times New Roman"/>
          <w:sz w:val="25"/>
          <w:szCs w:val="25"/>
        </w:rPr>
        <w:t>w ust. 1 pkt 2.</w:t>
      </w:r>
    </w:p>
    <w:p w14:paraId="4AADD6D4" w14:textId="77777777" w:rsidR="008F2090" w:rsidRPr="008F2090" w:rsidRDefault="008F2090">
      <w:pPr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  <w:sz w:val="25"/>
          <w:szCs w:val="25"/>
        </w:rPr>
        <w:lastRenderedPageBreak/>
        <w:t>Wnioskodawcą może być: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rodzic/prawny opiekun – w wypadku ucznia niepełnoletniego;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uczeń – jeśli w chwili składania wniosku miał ukończone18 lat;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· w szczególnych przypadkach dyrektor szkoły lub ośrodka.</w:t>
      </w:r>
      <w:r w:rsidRPr="008F2090">
        <w:rPr>
          <w:rFonts w:ascii="Times New Roman" w:hAnsi="Times New Roman" w:cs="Times New Roman"/>
        </w:rPr>
        <w:br/>
      </w:r>
    </w:p>
    <w:p w14:paraId="0A17706A" w14:textId="77777777" w:rsidR="008F2090" w:rsidRPr="008F2090" w:rsidRDefault="008F2090">
      <w:pPr>
        <w:rPr>
          <w:rFonts w:ascii="Times New Roman" w:hAnsi="Times New Roman" w:cs="Times New Roman"/>
          <w:sz w:val="25"/>
          <w:szCs w:val="25"/>
        </w:rPr>
      </w:pPr>
      <w:r w:rsidRPr="008F2090">
        <w:rPr>
          <w:rFonts w:ascii="Times New Roman" w:hAnsi="Times New Roman" w:cs="Times New Roman"/>
          <w:sz w:val="25"/>
          <w:szCs w:val="25"/>
        </w:rPr>
        <w:t>Wnioski należy składać za pośrednictwem aplikacji STYPENDIA umożliwiającej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elektroniczną obsługę stypendiów i zasiłków szkolnych.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W elektronicznym systemie do obsługi stypendiów szkolnych i zasiłków szkolnych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przewidziano 3 możliwości złożenia wniosku: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- wypełnienie wniosku w systemie, wydrukowanie go, podpisanie przez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wnioskodawcę i złożenie w postaci papierowej w szkole do której uczęszcza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uczeń;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>- wypełnienie wniosku w systemie, podpisania go podpisem elektronicznym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 xml:space="preserve">i złożenie za pośrednictwem platformy </w:t>
      </w:r>
      <w:proofErr w:type="spellStart"/>
      <w:r w:rsidRPr="008F2090">
        <w:rPr>
          <w:rFonts w:ascii="Times New Roman" w:hAnsi="Times New Roman" w:cs="Times New Roman"/>
          <w:sz w:val="25"/>
          <w:szCs w:val="25"/>
        </w:rPr>
        <w:t>ePUAP</w:t>
      </w:r>
      <w:proofErr w:type="spellEnd"/>
      <w:r w:rsidRPr="008F2090">
        <w:rPr>
          <w:rFonts w:ascii="Times New Roman" w:hAnsi="Times New Roman" w:cs="Times New Roman"/>
          <w:sz w:val="25"/>
          <w:szCs w:val="25"/>
        </w:rPr>
        <w:t>;</w:t>
      </w:r>
      <w:r w:rsidRPr="008F2090">
        <w:rPr>
          <w:rFonts w:ascii="Times New Roman" w:hAnsi="Times New Roman" w:cs="Times New Roman"/>
        </w:rPr>
        <w:br/>
      </w:r>
      <w:r w:rsidRPr="008F2090">
        <w:rPr>
          <w:rFonts w:ascii="Times New Roman" w:hAnsi="Times New Roman" w:cs="Times New Roman"/>
          <w:sz w:val="25"/>
          <w:szCs w:val="25"/>
        </w:rPr>
        <w:t xml:space="preserve">- wypełnienie </w:t>
      </w:r>
      <w:r w:rsidRPr="008F2090">
        <w:rPr>
          <w:rFonts w:ascii="Times New Roman" w:hAnsi="Times New Roman" w:cs="Times New Roman"/>
          <w:b/>
          <w:sz w:val="25"/>
          <w:szCs w:val="25"/>
        </w:rPr>
        <w:t>odręcznie wydrukowanego formularza wniosku i złożenie w szkole</w:t>
      </w:r>
      <w:r w:rsidRPr="008F2090">
        <w:rPr>
          <w:rFonts w:ascii="Times New Roman" w:hAnsi="Times New Roman" w:cs="Times New Roman"/>
          <w:sz w:val="25"/>
          <w:szCs w:val="25"/>
        </w:rPr>
        <w:t>.</w:t>
      </w:r>
    </w:p>
    <w:p w14:paraId="40404D7A" w14:textId="77777777" w:rsidR="006002E2" w:rsidRDefault="006002E2">
      <w:pPr>
        <w:rPr>
          <w:rFonts w:ascii="Times New Roman" w:hAnsi="Times New Roman" w:cs="Times New Roman"/>
        </w:rPr>
      </w:pPr>
    </w:p>
    <w:p w14:paraId="7DE91948" w14:textId="77777777" w:rsidR="006002E2" w:rsidRPr="006002E2" w:rsidRDefault="006002E2" w:rsidP="006002E2">
      <w:pPr>
        <w:rPr>
          <w:rFonts w:ascii="Times New Roman" w:hAnsi="Times New Roman" w:cs="Times New Roman"/>
          <w:sz w:val="24"/>
          <w:szCs w:val="24"/>
        </w:rPr>
      </w:pPr>
      <w:r w:rsidRPr="006002E2">
        <w:rPr>
          <w:rFonts w:ascii="Times New Roman" w:hAnsi="Times New Roman" w:cs="Times New Roman"/>
          <w:b/>
          <w:sz w:val="24"/>
          <w:szCs w:val="24"/>
        </w:rPr>
        <w:t>Ustalenie wysokości dochodu</w:t>
      </w:r>
      <w:r w:rsidRPr="006002E2">
        <w:rPr>
          <w:rFonts w:ascii="Times New Roman" w:hAnsi="Times New Roman" w:cs="Times New Roman"/>
          <w:b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Za dochód uważa się (zgodnie z art. 8 ust. 3-13 ustawy z dnia 12 marca 2004 r.</w:t>
      </w:r>
      <w:r w:rsidRPr="006002E2">
        <w:rPr>
          <w:rFonts w:ascii="Times New Roman" w:hAnsi="Times New Roman" w:cs="Times New Roman"/>
          <w:sz w:val="24"/>
          <w:szCs w:val="24"/>
        </w:rPr>
        <w:br/>
        <w:t>o pomocy społecznej Dz.U.2021.2268 ze zm.):</w:t>
      </w:r>
      <w:r w:rsidRPr="006002E2">
        <w:rPr>
          <w:rFonts w:ascii="Times New Roman" w:hAnsi="Times New Roman" w:cs="Times New Roman"/>
          <w:sz w:val="24"/>
          <w:szCs w:val="24"/>
        </w:rPr>
        <w:br/>
        <w:t>1. Sumę miesięcznych przychodów z miesiąca poprzedzającego złożenie wniosku lub</w:t>
      </w:r>
      <w:r w:rsidRPr="006002E2">
        <w:rPr>
          <w:rFonts w:ascii="Times New Roman" w:hAnsi="Times New Roman" w:cs="Times New Roman"/>
          <w:sz w:val="24"/>
          <w:szCs w:val="24"/>
        </w:rPr>
        <w:br/>
        <w:t>w przypadku utraty dochodu z miesiąca, w którym wniosek został złożony, bez</w:t>
      </w:r>
      <w:r w:rsidRPr="006002E2">
        <w:rPr>
          <w:rFonts w:ascii="Times New Roman" w:hAnsi="Times New Roman" w:cs="Times New Roman"/>
          <w:sz w:val="24"/>
          <w:szCs w:val="24"/>
        </w:rPr>
        <w:br/>
        <w:t>względu na tytuł i źródło ich uzyskania pomniejszoną o: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miesięczne obciążenie podatkiem dochodowym od osób fizycznych;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składki na ubezpieczenie zdrowotne oraz ubezpieczenia społeczne;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kwotę alimentów świadczonych na rzecz innych osób.</w:t>
      </w:r>
      <w:r w:rsidRPr="006002E2">
        <w:rPr>
          <w:rFonts w:ascii="Times New Roman" w:hAnsi="Times New Roman" w:cs="Times New Roman"/>
          <w:sz w:val="24"/>
          <w:szCs w:val="24"/>
        </w:rPr>
        <w:br/>
        <w:t>2. Do dochodu ustalonego zgodnie z ust. 3 ww. ustawy nie wlicza się: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jednorazowego pieniężnego świadczenia socjalnego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zasiłku celowego;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pomocy materialnej mającej charakter socjalny albo motywacyjny,</w:t>
      </w:r>
      <w:r w:rsidRPr="006002E2">
        <w:rPr>
          <w:rFonts w:ascii="Times New Roman" w:hAnsi="Times New Roman" w:cs="Times New Roman"/>
          <w:sz w:val="24"/>
          <w:szCs w:val="24"/>
        </w:rPr>
        <w:br/>
        <w:t>przyznawanej na podstawie przepisów o systemie oświaty;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wartości świadczenia w naturze;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świadczenia przysługującego osobie bezrobotnej na podstawie przepisów o</w:t>
      </w:r>
      <w:r w:rsidRPr="006002E2">
        <w:rPr>
          <w:rFonts w:ascii="Times New Roman" w:hAnsi="Times New Roman" w:cs="Times New Roman"/>
          <w:sz w:val="24"/>
          <w:szCs w:val="24"/>
        </w:rPr>
        <w:br/>
        <w:t>promocji zatrudnienia i instytucjach rynku pracy z tytułu wykonywania prac</w:t>
      </w:r>
      <w:r w:rsidRPr="006002E2">
        <w:rPr>
          <w:rFonts w:ascii="Times New Roman" w:hAnsi="Times New Roman" w:cs="Times New Roman"/>
          <w:sz w:val="24"/>
          <w:szCs w:val="24"/>
        </w:rPr>
        <w:br/>
        <w:t>społecznie użytecznych;</w:t>
      </w:r>
    </w:p>
    <w:p w14:paraId="727BE8CC" w14:textId="77777777" w:rsidR="006002E2" w:rsidRPr="006002E2" w:rsidRDefault="006002E2">
      <w:pPr>
        <w:rPr>
          <w:rFonts w:ascii="Times New Roman" w:hAnsi="Times New Roman" w:cs="Times New Roman"/>
          <w:sz w:val="24"/>
          <w:szCs w:val="24"/>
        </w:rPr>
      </w:pP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świadczenia pieniężnego, o którym mowa w ustawie z dnia 20 marca 2015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działaczach opozycji antykomunistycznej oraz osobach represjonowanych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powodów politycznych (Dz. U. z 2021 r. poz. 1255), i pomocy pieniężnej,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której mowa w art. 19 ust. 2 ustawy z dnia 24 stycznia 1991 r. o kombatantach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oraz niektórych osobach będących ofiarami represji i okresu powojennego (Dz.U. z 2021 r. poz. 1858), w art. 7a ust. 2 ustawy z dnia 2 września 1994 r. o</w:t>
      </w:r>
      <w:r w:rsidRPr="006002E2">
        <w:rPr>
          <w:rFonts w:ascii="Times New Roman" w:hAnsi="Times New Roman" w:cs="Times New Roman"/>
          <w:sz w:val="24"/>
          <w:szCs w:val="24"/>
        </w:rPr>
        <w:br/>
        <w:t>świadczeniu pieniężnym i uprawnieniach przysługujących żołnierzom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zastępczej służby wojskowej przymusowo zatrudnianym w kopalniach węgla,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kamieniołomach, zakładach md uranu i batalionach budowlanych (Dz. U.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2021 r. poz. 1774), w art. 5a ust. 2 ustawy z dnia 31 maja 1996 r. o osobach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deportowanych do pracy przymusowej oraz osadzonych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obozach pracy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przez III Rzeszę i Związek Socjalistycznych Republik Radzieckich (Dz. U.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z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lastRenderedPageBreak/>
        <w:t>2021 r. poz. 1818), w art. 10a ust. 2 ustawy z dnia 16 listopada 2006 r.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świadczeniu pieniężnym i uprawnieniach przysługujących cywilnym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niewidomym ofiarom działań wojennych (Dz. U. z 2021 r. poz. 1820) oraz w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10 ust. 2 ustawy z dnia 20 marca 2015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o działaczach opozycji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antykomunistycznej oraz osobach represjonowanych z powodów politycznych;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dochodu z powierzchni użytków rolnych poniżej 1 ha przeliczeniowego;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świadczenia wychowawczego, o którym mowa w ustawie z dnia 11 lutego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r. o pomocy państwa w wychowywaniu dzieci (Dz. U. z 2022 r. poz.1577 j.t.);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świadczenia pieniężnego, o którym mowa w art. 8a ust. 1 ustawy z dnia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września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o Karcie Polaka (Dz. U. z 2019 r. poz. 1598);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świadczenia pieniężnego przyznawanego na podstawie art. 9 ustawy z dnia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listopada 2018 r. o grobach weteranów walk o wolność i niepodległość Polski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(Dz. U. poz. 2529);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nagrody specjalnej Prezesa Rady Ministrów przyznawanej na podstawie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31a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z dnia 8 sierpnia 1996 r. o Radzie Ministrów (Dz. U. z 2022 r. poz.1188 ze zm.);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pomocy finansowej przyznawanej repatriantom, o której mowa w ustawie z dnia</w:t>
      </w:r>
      <w:r w:rsidRPr="006002E2">
        <w:rPr>
          <w:rFonts w:ascii="Times New Roman" w:hAnsi="Times New Roman" w:cs="Times New Roman"/>
          <w:sz w:val="24"/>
          <w:szCs w:val="24"/>
        </w:rPr>
        <w:br/>
        <w:t>9 listopada 2000 r. o repatriacji (Dz. U. z 2022 r. poz. 1105 j.t.);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środków finansowych przyznawanych w ramach działań podejmowanych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organy publiczne, mających na celu poprawę jakości powietrza lub ochronę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środowiska naturalnego;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zwrotu kosztów, o których mowa w art. 39a ust. 1 ustawy z dnia 14 grudnia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2016 r. - Prawo oświatowe (Dz. U. z 2021 r. poz. 1082 ze zm.);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rodzinnego kapitału opiekuńczego, o którym mowa w ustawie z dnia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listopada 2021 r.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o rodzinnym kapitale opiekuńczym (Dz. U. 2021 poz. 2270);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dofinansowania obniżenia opłaty rodzica za pobyt dziecka w żłobku, klubie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dziecięcym lub u dziennego opiekuna, o którym mowa w art. 64c ust. 1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z dnia 4 lutego 2011 r. o opiece nad dziećmi w wieku do lat 3 (Dz. U. z 2021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poz. 75, 952, 1901 i 2270);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kwotę dodatku energetycznego, o którym mowa w art. 5c ustawy z dnia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kwietnia 1997 r. - Prawo energetyczne (Dz. U. z 2022 r. poz. 1385, </w:t>
      </w:r>
      <w:proofErr w:type="spellStart"/>
      <w:r w:rsidRPr="006002E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6002E2">
        <w:rPr>
          <w:rFonts w:ascii="Times New Roman" w:hAnsi="Times New Roman" w:cs="Times New Roman"/>
          <w:sz w:val="24"/>
          <w:szCs w:val="24"/>
        </w:rPr>
        <w:t>.);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kwotę dodatku osłonowego, o którym mowa w art. 2 ust. 1 ustawy z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17 grudnia 2021 r. o dodatku osłonowym (Dz. U. z 2022 r. poz. 1);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kwoty dodatku węglowego, o którym mowa w art. 2 ust. 1 ustawy z dnia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sierpnia 2022 r. o dodatku węglowym (Dz. U. 2022 poz. 1692).</w:t>
      </w:r>
      <w:r w:rsidRPr="006002E2">
        <w:rPr>
          <w:rFonts w:ascii="Times New Roman" w:hAnsi="Times New Roman" w:cs="Times New Roman"/>
          <w:sz w:val="24"/>
          <w:szCs w:val="24"/>
        </w:rPr>
        <w:br/>
        <w:t>3. W stosunku do osób prowadzących pozarolniczą działalność gospodarczą opodatkowaną podatkiem dochodowym od osób fizycznych na zasadach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określonych w przepisach o podatku dochodowym od osób fizycznych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002E2">
        <w:rPr>
          <w:rFonts w:ascii="Times New Roman" w:hAnsi="Times New Roman" w:cs="Times New Roman"/>
          <w:sz w:val="24"/>
          <w:szCs w:val="24"/>
        </w:rPr>
        <w:t xml:space="preserve">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dochód przyjmuje się przychód z tej działalności pomniejszony o koszty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uzyskania przychodu, obciążenie podatkiem należnym określonym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w przepisach o podatku dochodowym od osób fizycznych i składkami na</w:t>
      </w:r>
      <w:r w:rsidRPr="006002E2">
        <w:rPr>
          <w:rFonts w:ascii="Times New Roman" w:hAnsi="Times New Roman" w:cs="Times New Roman"/>
          <w:sz w:val="24"/>
          <w:szCs w:val="24"/>
        </w:rPr>
        <w:br/>
        <w:t>ubezpieczenie zdrowotne określonymi w przepisach o świadczeniach opieki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zdrowotnej finansowanych ze środków publicznych, związane z prowadzeniem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tej działalności oraz odliczonymi od dochodu składkami na ubezpieczenia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społeczne niezaliczonymi do kosztów uzyskania przychodów, określonymi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w odrębnych przepisach, z tym że dochód ustala się, dzieląc kwotę dochodu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z działalności gospodarczej wykazanego w zeznaniu podatkowym złożonym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poprzedni rok kalendarzowy przez liczbę miesięcy, w których podatnik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prowadził działalność, a jeżeli nie prowadził działalności, za dochód przyjmuje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się kwotę zadeklarowaną w oświadczeniu tej osoby;</w:t>
      </w:r>
      <w:r w:rsidRPr="006002E2"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6002E2">
        <w:rPr>
          <w:rFonts w:ascii="Times New Roman" w:hAnsi="Times New Roman" w:cs="Times New Roman"/>
          <w:sz w:val="24"/>
          <w:szCs w:val="24"/>
        </w:rPr>
        <w:t xml:space="preserve"> opodatkowaną na zasadach określonych w przepisach o zryczałtowanym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podatku dochodowym od niektórych przychodów osiąganych przez osoby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fizyczne - za dochód przyjmuje się kwotę zadeklarowaną w oświadczeniu tej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osoby.(W sytuacji gdy podatnik łączy przychody z działalności gospodarczej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z innymi przychodami lub rozlicza się wspólnie z </w:t>
      </w:r>
      <w:r w:rsidRPr="006002E2">
        <w:rPr>
          <w:rFonts w:ascii="Times New Roman" w:hAnsi="Times New Roman" w:cs="Times New Roman"/>
          <w:sz w:val="24"/>
          <w:szCs w:val="24"/>
        </w:rPr>
        <w:lastRenderedPageBreak/>
        <w:t xml:space="preserve">małżonkiem, przez podatek należny, o którym mowa w ust. 5 pkt 1 ww. ustawy o pomocy społecznej, rozumie się podatek wyliczony w takiej proporcji, w jakiej pozostaje dochód podatnika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z pozarolniczej działalności gospodarczej wynikający z deklaracji podatkowych do sumy wszystkich wykazanych w nich dochodów.)</w:t>
      </w:r>
      <w:r w:rsidRPr="006002E2">
        <w:rPr>
          <w:rFonts w:ascii="Times New Roman" w:hAnsi="Times New Roman" w:cs="Times New Roman"/>
          <w:sz w:val="24"/>
          <w:szCs w:val="24"/>
        </w:rPr>
        <w:br/>
        <w:t>4. Przyjmuje się, że z 1 ha przeliczeniowego uzyskuje się dochód miesięczny</w:t>
      </w:r>
      <w:r w:rsidRPr="006002E2">
        <w:rPr>
          <w:rFonts w:ascii="Times New Roman" w:hAnsi="Times New Roman" w:cs="Times New Roman"/>
          <w:sz w:val="24"/>
          <w:szCs w:val="24"/>
        </w:rPr>
        <w:br/>
        <w:t>w wysokości 345 zł.</w:t>
      </w:r>
      <w:r w:rsidRPr="006002E2">
        <w:rPr>
          <w:rFonts w:ascii="Times New Roman" w:hAnsi="Times New Roman" w:cs="Times New Roman"/>
          <w:sz w:val="24"/>
          <w:szCs w:val="24"/>
        </w:rPr>
        <w:br/>
        <w:t>5. Dochody z pozarolniczej działalności gospodarczej i z ha przeliczeniowych oraz z innych źródeł sumuje się.</w:t>
      </w:r>
      <w:r w:rsidRPr="006002E2">
        <w:rPr>
          <w:rFonts w:ascii="Times New Roman" w:hAnsi="Times New Roman" w:cs="Times New Roman"/>
          <w:sz w:val="24"/>
          <w:szCs w:val="24"/>
        </w:rPr>
        <w:br/>
        <w:t>6. W przypadku uzyskania, w ciągu 12 miesięcy poprzedzających miesiąc złożenia wniosku lub w okresie pobierania świadczenia, dochodu jednorazowego</w:t>
      </w:r>
      <w:r w:rsidRPr="006002E2">
        <w:rPr>
          <w:rFonts w:ascii="Times New Roman" w:hAnsi="Times New Roman" w:cs="Times New Roman"/>
          <w:sz w:val="24"/>
          <w:szCs w:val="24"/>
        </w:rPr>
        <w:br/>
        <w:t>przekraczającego pięciokrotnie kwoty kryterium dochodowego, które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 xml:space="preserve">osoby </w:t>
      </w:r>
      <w:r>
        <w:rPr>
          <w:rFonts w:ascii="Times New Roman" w:hAnsi="Times New Roman" w:cs="Times New Roman"/>
          <w:sz w:val="24"/>
          <w:szCs w:val="24"/>
        </w:rPr>
        <w:br/>
      </w:r>
      <w:r w:rsidRPr="006002E2">
        <w:rPr>
          <w:rFonts w:ascii="Times New Roman" w:hAnsi="Times New Roman" w:cs="Times New Roman"/>
          <w:sz w:val="24"/>
          <w:szCs w:val="24"/>
        </w:rPr>
        <w:t>w rodzinie wynosi 600 zł, kwotę tego dochodu rozlicza się w równych częściach na 12 kolejnych miesięcy, poczynając od miesiąca, w którym dochód został wypłacony.</w:t>
      </w:r>
      <w:r w:rsidRPr="006002E2">
        <w:rPr>
          <w:rFonts w:ascii="Times New Roman" w:hAnsi="Times New Roman" w:cs="Times New Roman"/>
          <w:sz w:val="24"/>
          <w:szCs w:val="24"/>
        </w:rPr>
        <w:br/>
        <w:t>7. W przypadku uzyskania jednorazowo dochodu należnego za dany okres, kwotę tego dochodu uwzględnia się w dochodzie osoby lub rodziny przez okres, za który uzyskano ten dochód.</w:t>
      </w:r>
      <w:r w:rsidRPr="006002E2">
        <w:rPr>
          <w:rFonts w:ascii="Times New Roman" w:hAnsi="Times New Roman" w:cs="Times New Roman"/>
          <w:sz w:val="24"/>
          <w:szCs w:val="24"/>
        </w:rPr>
        <w:br/>
        <w:t>8. W przypadku uzyskiwania dochodu w walucie obcej, wysokość tego dochodu ustala się według średniego kursu Narodowego Banku Polskiego z dnia wydania 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02E2">
        <w:rPr>
          <w:rFonts w:ascii="Times New Roman" w:hAnsi="Times New Roman" w:cs="Times New Roman"/>
          <w:sz w:val="24"/>
          <w:szCs w:val="24"/>
        </w:rPr>
        <w:t>administracyjnej w sprawie świadczenia z pomocy społecznej.</w:t>
      </w:r>
    </w:p>
    <w:p w14:paraId="169ECDE0" w14:textId="77777777" w:rsidR="00A65854" w:rsidRPr="008F2090" w:rsidRDefault="00AA73A4">
      <w:pPr>
        <w:rPr>
          <w:rFonts w:ascii="Times New Roman" w:hAnsi="Times New Roman" w:cs="Times New Roman"/>
          <w:b/>
          <w:smallCaps/>
          <w:sz w:val="32"/>
          <w:szCs w:val="32"/>
        </w:rPr>
      </w:pPr>
      <w:r w:rsidRPr="008F2090">
        <w:rPr>
          <w:rFonts w:ascii="Times New Roman" w:hAnsi="Times New Roman" w:cs="Times New Roman"/>
        </w:rPr>
        <w:br/>
      </w:r>
      <w:r w:rsidR="00A65854" w:rsidRPr="008F2090">
        <w:rPr>
          <w:rFonts w:ascii="Times New Roman" w:hAnsi="Times New Roman" w:cs="Times New Roman"/>
          <w:b/>
          <w:smallCaps/>
          <w:sz w:val="32"/>
          <w:szCs w:val="32"/>
        </w:rPr>
        <w:t>Zasiłek szkolny</w:t>
      </w:r>
    </w:p>
    <w:p w14:paraId="654CD647" w14:textId="77777777" w:rsidR="00A65854" w:rsidRPr="008F2090" w:rsidRDefault="00A65854" w:rsidP="00675A37">
      <w:pPr>
        <w:spacing w:after="0" w:line="360" w:lineRule="atLeast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A65854">
        <w:rPr>
          <w:rFonts w:ascii="Times New Roman" w:eastAsia="Times New Roman" w:hAnsi="Times New Roman" w:cs="Times New Roman"/>
          <w:sz w:val="25"/>
          <w:szCs w:val="25"/>
          <w:lang w:eastAsia="pl-PL"/>
        </w:rPr>
        <w:t>Zasiłek szkolny może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być przyznany uczniowi szkoły </w:t>
      </w:r>
      <w:r w:rsidRPr="00A65854">
        <w:rPr>
          <w:rFonts w:ascii="Times New Roman" w:eastAsia="Times New Roman" w:hAnsi="Times New Roman" w:cs="Times New Roman"/>
          <w:sz w:val="25"/>
          <w:szCs w:val="25"/>
          <w:lang w:eastAsia="pl-PL"/>
        </w:rPr>
        <w:t>zamieszkałemu na terenie</w:t>
      </w:r>
      <w:r w:rsidRPr="00A65854">
        <w:rPr>
          <w:rFonts w:ascii="Times New Roman" w:eastAsia="Times New Roman" w:hAnsi="Times New Roman" w:cs="Times New Roman"/>
          <w:sz w:val="25"/>
          <w:szCs w:val="24"/>
          <w:lang w:eastAsia="pl-PL"/>
        </w:rPr>
        <w:br/>
      </w:r>
      <w:r w:rsidRPr="00A65854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Miasta Lublin, </w:t>
      </w:r>
      <w:r w:rsidRPr="00A65854">
        <w:rPr>
          <w:rFonts w:ascii="Times New Roman" w:eastAsia="Times New Roman" w:hAnsi="Times New Roman" w:cs="Times New Roman"/>
          <w:sz w:val="25"/>
          <w:szCs w:val="24"/>
          <w:lang w:eastAsia="pl-PL"/>
        </w:rPr>
        <w:t>znajdującemu się przejściowo w trudnej sytuacji materialnej z powodu</w:t>
      </w:r>
      <w:r w:rsidRPr="008F2090">
        <w:rPr>
          <w:rFonts w:ascii="Times New Roman" w:eastAsia="Times New Roman" w:hAnsi="Times New Roman" w:cs="Times New Roman"/>
          <w:sz w:val="25"/>
          <w:szCs w:val="24"/>
          <w:lang w:eastAsia="pl-PL"/>
        </w:rPr>
        <w:t xml:space="preserve"> </w:t>
      </w:r>
      <w:r w:rsidRPr="00A65854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>zdarzenia losowego (śmierci rodziców lub prawnych opiekunów lub innych członków</w:t>
      </w:r>
      <w:r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 xml:space="preserve"> </w:t>
      </w:r>
      <w:r w:rsidRPr="00A65854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>rodziny wspólnie mieszkających i wspólnie gospodarujących, klęski żywiołowej,</w:t>
      </w:r>
      <w:r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 xml:space="preserve"> </w:t>
      </w:r>
      <w:r w:rsidRPr="00A65854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>długotrwałej choroby uczni</w:t>
      </w:r>
      <w:r w:rsidR="008F2090"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 xml:space="preserve">a lub członków rodziny wspólnie </w:t>
      </w:r>
      <w:r w:rsidRPr="00A65854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>mieszkających</w:t>
      </w:r>
      <w:r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 xml:space="preserve"> </w:t>
      </w:r>
      <w:r w:rsidR="008F2090"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br/>
      </w:r>
      <w:r w:rsidRPr="00A65854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>i gospodarujących</w:t>
      </w:r>
      <w:r w:rsidRPr="00A6585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, innych szczególnych zdarzeń losowych pogarszających</w:t>
      </w:r>
      <w:r w:rsidR="008F2090" w:rsidRPr="008F209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 </w:t>
      </w:r>
      <w:r w:rsidRPr="00A6585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sytuację</w:t>
      </w:r>
      <w:r w:rsidRPr="008F2090">
        <w:rPr>
          <w:rFonts w:ascii="Times New Roman" w:eastAsia="Times New Roman" w:hAnsi="Times New Roman" w:cs="Times New Roman"/>
          <w:b/>
          <w:sz w:val="25"/>
          <w:szCs w:val="24"/>
          <w:lang w:eastAsia="pl-PL"/>
        </w:rPr>
        <w:t xml:space="preserve"> </w:t>
      </w:r>
      <w:r w:rsidRPr="00A65854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materialną ucznia).</w:t>
      </w:r>
      <w:r w:rsidRPr="00A65854">
        <w:rPr>
          <w:rFonts w:ascii="Times New Roman" w:eastAsia="Times New Roman" w:hAnsi="Times New Roman" w:cs="Times New Roman"/>
          <w:sz w:val="25"/>
          <w:szCs w:val="24"/>
          <w:lang w:eastAsia="pl-PL"/>
        </w:rPr>
        <w:br/>
      </w:r>
    </w:p>
    <w:p w14:paraId="4FC53BB5" w14:textId="77777777" w:rsidR="008F2090" w:rsidRPr="008F2090" w:rsidRDefault="00A65854" w:rsidP="00675A37">
      <w:pPr>
        <w:jc w:val="both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Warunkiem ubiegania się o przyznanie zasiłku szkolnego jest złożenie: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1) </w:t>
      </w:r>
      <w:r w:rsidRPr="008F209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 xml:space="preserve">wniosku 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o przyznanie zasiłku wraz ze </w:t>
      </w:r>
      <w:r w:rsidRPr="008F209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stosownymi zaświadczeniami lub</w:t>
      </w:r>
      <w:r w:rsidRPr="008F209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8F2090">
        <w:rPr>
          <w:rFonts w:ascii="Times New Roman" w:eastAsia="Times New Roman" w:hAnsi="Times New Roman" w:cs="Times New Roman"/>
          <w:b/>
          <w:sz w:val="25"/>
          <w:szCs w:val="25"/>
          <w:lang w:eastAsia="pl-PL"/>
        </w:rPr>
        <w:t>oświadczeniami o wysokości dochodów,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a w przypadku ubiegania się o zasiłek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szkolny dla ucznia, którego rodzina korzysta ze świadczeń pieniężnych z pomocy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społecznej, zaświadczenia lub oświadczenia o korzystaniu ze świadczeń pieniężnych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z pomocy społecznej;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2) zaświadczenia lub oświadczenia potwierdzającego wystąpienie zdarzenia</w:t>
      </w:r>
      <w:r w:rsidRPr="008F209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>losowego.</w:t>
      </w:r>
    </w:p>
    <w:p w14:paraId="5C906765" w14:textId="77777777" w:rsidR="008F2090" w:rsidRPr="008D7DA8" w:rsidRDefault="008F2090" w:rsidP="008F2090">
      <w:pPr>
        <w:jc w:val="both"/>
        <w:rPr>
          <w:rFonts w:ascii="Times New Roman" w:eastAsia="Times New Roman" w:hAnsi="Times New Roman" w:cs="Times New Roman"/>
          <w:color w:val="FF0000"/>
          <w:sz w:val="25"/>
          <w:szCs w:val="25"/>
          <w:lang w:eastAsia="pl-PL"/>
        </w:rPr>
      </w:pPr>
      <w:r w:rsidRPr="008F2090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Informacje są zamieszczone na stronie szkoły w zakładce </w:t>
      </w:r>
      <w:r w:rsidRPr="008D7DA8">
        <w:rPr>
          <w:rFonts w:ascii="Times New Roman" w:eastAsia="Times New Roman" w:hAnsi="Times New Roman" w:cs="Times New Roman"/>
          <w:color w:val="FF0000"/>
          <w:sz w:val="25"/>
          <w:szCs w:val="25"/>
          <w:lang w:eastAsia="pl-PL"/>
        </w:rPr>
        <w:t xml:space="preserve">POMOC MATERIALNA </w:t>
      </w:r>
      <w:r w:rsidRPr="008D7DA8">
        <w:rPr>
          <w:rFonts w:ascii="Times New Roman" w:eastAsia="Times New Roman" w:hAnsi="Times New Roman" w:cs="Times New Roman"/>
          <w:color w:val="FF0000"/>
          <w:sz w:val="25"/>
          <w:szCs w:val="25"/>
          <w:lang w:eastAsia="pl-PL"/>
        </w:rPr>
        <w:br/>
        <w:t xml:space="preserve">O CHARAKTERZE SOCJALNYM  lub można je uzyskać </w:t>
      </w:r>
      <w:r w:rsidRPr="008D7DA8">
        <w:rPr>
          <w:rFonts w:ascii="Times New Roman" w:eastAsia="Times New Roman" w:hAnsi="Times New Roman" w:cs="Times New Roman"/>
          <w:b/>
          <w:color w:val="FF0000"/>
          <w:sz w:val="25"/>
          <w:szCs w:val="25"/>
          <w:u w:val="single"/>
          <w:lang w:eastAsia="pl-PL"/>
        </w:rPr>
        <w:t>od pedagoga p. Edyty Drąg</w:t>
      </w:r>
      <w:r w:rsidRPr="008D7DA8">
        <w:rPr>
          <w:rFonts w:ascii="Times New Roman" w:eastAsia="Times New Roman" w:hAnsi="Times New Roman" w:cs="Times New Roman"/>
          <w:color w:val="FF0000"/>
          <w:sz w:val="25"/>
          <w:szCs w:val="25"/>
          <w:lang w:eastAsia="pl-PL"/>
        </w:rPr>
        <w:t>.</w:t>
      </w:r>
    </w:p>
    <w:sectPr w:rsidR="008F2090" w:rsidRPr="008D7DA8" w:rsidSect="008D7DA8">
      <w:pgSz w:w="11906" w:h="16838"/>
      <w:pgMar w:top="1134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3A4"/>
    <w:rsid w:val="00156DB5"/>
    <w:rsid w:val="004D2915"/>
    <w:rsid w:val="006002E2"/>
    <w:rsid w:val="00657F3C"/>
    <w:rsid w:val="00675A37"/>
    <w:rsid w:val="008D7DA8"/>
    <w:rsid w:val="008F2090"/>
    <w:rsid w:val="00A65854"/>
    <w:rsid w:val="00A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45F8"/>
  <w15:chartTrackingRefBased/>
  <w15:docId w15:val="{B04002EA-BCE1-481C-86B4-77FFEF85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1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1613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16 w Lublinie</Company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Drąg Edyta</dc:creator>
  <cp:keywords/>
  <dc:description/>
  <cp:lastModifiedBy>Edyta Drąg</cp:lastModifiedBy>
  <cp:revision>4</cp:revision>
  <dcterms:created xsi:type="dcterms:W3CDTF">2022-09-08T14:02:00Z</dcterms:created>
  <dcterms:modified xsi:type="dcterms:W3CDTF">2023-09-08T11:02:00Z</dcterms:modified>
</cp:coreProperties>
</file>