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FF6" w:rsidRDefault="00CE03A2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Obsługa wniosków przez szkołę w aplikacji Stypendia odbywa się zgodnie z </w:t>
      </w:r>
      <w:r>
        <w:rPr>
          <w:rFonts w:ascii="Arial" w:hAnsi="Arial" w:cs="Arial"/>
          <w:i/>
          <w:sz w:val="24"/>
          <w:szCs w:val="24"/>
        </w:rPr>
        <w:t>„Instruk</w:t>
      </w:r>
      <w:r>
        <w:rPr>
          <w:rFonts w:ascii="Arial" w:hAnsi="Arial" w:cs="Arial"/>
          <w:i/>
          <w:color w:val="000000"/>
          <w:sz w:val="24"/>
          <w:szCs w:val="24"/>
        </w:rPr>
        <w:t xml:space="preserve">cją </w:t>
      </w:r>
      <w:r>
        <w:rPr>
          <w:rFonts w:ascii="Arial" w:hAnsi="Arial" w:cs="Arial"/>
          <w:i/>
          <w:sz w:val="24"/>
          <w:szCs w:val="24"/>
        </w:rPr>
        <w:t xml:space="preserve">dla Operatorów JO do aplikacji świadczeń socjalnych”. </w:t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W rozdziale </w:t>
      </w:r>
      <w:r>
        <w:rPr>
          <w:rFonts w:ascii="Arial" w:hAnsi="Arial" w:cs="Arial"/>
          <w:i/>
          <w:sz w:val="24"/>
          <w:szCs w:val="24"/>
        </w:rPr>
        <w:t>„12. Przekazywanie paczki wniosków do OW”</w:t>
      </w:r>
      <w:r>
        <w:rPr>
          <w:rFonts w:ascii="Arial" w:hAnsi="Arial" w:cs="Arial"/>
          <w:sz w:val="24"/>
          <w:szCs w:val="24"/>
        </w:rPr>
        <w:t xml:space="preserve"> wyjaśniono proces przesyłania paczki z wnioskami. </w:t>
      </w: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Należy</w:t>
      </w:r>
      <w:r>
        <w:rPr>
          <w:rFonts w:ascii="Arial" w:hAnsi="Arial" w:cs="Arial"/>
          <w:sz w:val="24"/>
          <w:szCs w:val="24"/>
        </w:rPr>
        <w:t xml:space="preserve"> zaznaczyć, że w zakładce „zatwierdzone”, o której mowa w przedmiotowym rozdziale, powinny znajdować się wnioski, które zostały sprawdzone pod względem formalnym oraz została potwierdzona ich kompletność, podpisanie przez wnioskodawcę i dołączenie załączni</w:t>
      </w:r>
      <w:r>
        <w:rPr>
          <w:rFonts w:ascii="Arial" w:hAnsi="Arial" w:cs="Arial"/>
          <w:sz w:val="24"/>
          <w:szCs w:val="24"/>
        </w:rPr>
        <w:t xml:space="preserve">ków. </w:t>
      </w: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Podczas integrowania danych wniosku zapisanego przez wnioskodawcę w systemie Stypendia, ze złożonym wnioskiem zarejesrtowanym w systemie MDOK JO, należy sprawdzić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numer ID i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sumę kontrolną znajdujące się w stopce wniosku złożonego w postaci papierowe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j lub elektronicznej z danymi w systemie Stypendia widniejącymi w szczegółach wniosku. W sytuacji, zapisania w systemie kilku wniosków dla tego samego ucznia,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należy obsługiwać i </w:t>
      </w:r>
      <w:r>
        <w:rPr>
          <w:rFonts w:ascii="Arial" w:hAnsi="Arial" w:cs="Arial"/>
          <w:sz w:val="24"/>
          <w:szCs w:val="24"/>
        </w:rPr>
        <w:t xml:space="preserve">dołączyć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do paczki </w:t>
      </w:r>
      <w:r>
        <w:rPr>
          <w:rFonts w:ascii="Arial" w:hAnsi="Arial" w:cs="Arial"/>
          <w:sz w:val="24"/>
          <w:szCs w:val="24"/>
        </w:rPr>
        <w:t>jedynie ten którego ID jest tożsame z ID wniosku złożonego</w:t>
      </w:r>
      <w:r>
        <w:rPr>
          <w:rFonts w:ascii="Arial" w:hAnsi="Arial" w:cs="Arial"/>
          <w:sz w:val="24"/>
          <w:szCs w:val="24"/>
        </w:rPr>
        <w:t xml:space="preserve"> w postaci papierowej lub elektronicznej za pośrednictwem platformy </w:t>
      </w:r>
      <w:proofErr w:type="spellStart"/>
      <w:r>
        <w:rPr>
          <w:rFonts w:ascii="Arial" w:hAnsi="Arial" w:cs="Arial"/>
          <w:sz w:val="24"/>
          <w:szCs w:val="24"/>
        </w:rPr>
        <w:t>ePUAP</w:t>
      </w:r>
      <w:proofErr w:type="spellEnd"/>
      <w:r>
        <w:rPr>
          <w:rFonts w:ascii="Arial" w:hAnsi="Arial" w:cs="Arial"/>
          <w:sz w:val="24"/>
          <w:szCs w:val="24"/>
        </w:rPr>
        <w:t xml:space="preserve"> przez wnioskodawcę, a w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systemie Stypendia usunąć pozostałe wnioski na tego samego ucznia. </w:t>
      </w:r>
      <w:r>
        <w:rPr>
          <w:rFonts w:ascii="Arial" w:hAnsi="Arial" w:cs="Arial"/>
          <w:sz w:val="24"/>
          <w:szCs w:val="24"/>
        </w:rPr>
        <w:t xml:space="preserve">W przypadku fizycznego złożenia kilku wniosków dla jednego ucznia,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należy obsługiwać i </w:t>
      </w:r>
      <w:r>
        <w:rPr>
          <w:rFonts w:ascii="Arial" w:hAnsi="Arial" w:cs="Arial"/>
          <w:sz w:val="24"/>
          <w:szCs w:val="24"/>
        </w:rPr>
        <w:t>dołą</w:t>
      </w:r>
      <w:r>
        <w:rPr>
          <w:rFonts w:ascii="Arial" w:hAnsi="Arial" w:cs="Arial"/>
          <w:sz w:val="24"/>
          <w:szCs w:val="24"/>
        </w:rPr>
        <w:t xml:space="preserve">czyć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do paczki </w:t>
      </w:r>
      <w:r>
        <w:rPr>
          <w:rFonts w:ascii="Arial" w:hAnsi="Arial" w:cs="Arial"/>
          <w:sz w:val="24"/>
          <w:szCs w:val="24"/>
        </w:rPr>
        <w:t>jeden wniosek, a pozostałe powinny być wycofane na podstawie podania wnioskodawcy, które należy dołączyć do wniosku i pozostawić go w szkole.</w:t>
      </w: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 wniosków widocznych w systemie, ale niezłożonych w szkole, należy skontaktować się z wn</w:t>
      </w:r>
      <w:r>
        <w:rPr>
          <w:rFonts w:ascii="Arial" w:hAnsi="Arial" w:cs="Arial"/>
          <w:sz w:val="24"/>
          <w:szCs w:val="24"/>
        </w:rPr>
        <w:t>ioskodawcą w celu upewnienia się, czy wniosek jedynie pomyłkowo został zapisany w systemie i w takim przypadku go usunąć.</w:t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pStyle w:val="NormalnyWeb"/>
        <w:spacing w:beforeAutospacing="0" w:after="0" w:afterAutospacing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2. Dla sprawniejszej weryfikacji wniosków, w systemie Stypendia, zastosowano następujące oznaczania wniosków.</w:t>
      </w:r>
    </w:p>
    <w:p w:rsidR="006F4FF6" w:rsidRDefault="00CE03A2">
      <w:pPr>
        <w:pStyle w:val="NormalnyWeb"/>
        <w:spacing w:beforeAutospacing="0" w:after="0" w:afterAutospacing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Wnioski podświetlane na</w:t>
      </w:r>
      <w:r>
        <w:rPr>
          <w:rFonts w:ascii="Arial" w:hAnsi="Arial" w:cs="Arial"/>
          <w:color w:val="000000" w:themeColor="text1"/>
        </w:rPr>
        <w:t xml:space="preserve"> żółto sygnalizują konieczność jego uzupełnienia lub występowanie we wniosku błędów formalnych.</w:t>
      </w:r>
    </w:p>
    <w:p w:rsidR="006F4FF6" w:rsidRDefault="00CE03A2">
      <w:pPr>
        <w:pStyle w:val="NormalnyWeb"/>
        <w:spacing w:beforeAutospacing="0" w:after="0" w:afterAutospacing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Podświetlanie wniosku  na czerwono oznacza, że wniosek nie spełnia przesłanek do przyznania stypendium tj. występuje w nim przekroczenie kryterium dochodowego n</w:t>
      </w:r>
      <w:r>
        <w:rPr>
          <w:rFonts w:ascii="Arial" w:hAnsi="Arial" w:cs="Arial"/>
          <w:color w:val="000000" w:themeColor="text1"/>
        </w:rPr>
        <w:t>a osobę w rodzinie w wysokości 600</w:t>
      </w:r>
      <w:bookmarkStart w:id="0" w:name="_GoBack"/>
      <w:bookmarkEnd w:id="0"/>
      <w:r>
        <w:rPr>
          <w:rFonts w:ascii="Arial" w:hAnsi="Arial" w:cs="Arial"/>
          <w:color w:val="000000" w:themeColor="text1"/>
        </w:rPr>
        <w:t xml:space="preserve"> zł, brak wskazania okoliczności powodujących trudną sytuacje materialną rodziny, zamieszkiwanie ucznia w innej gminie niż Lublin, złożenie wniosku po terminie lub przez osobę nieuprawnioną albo dla osoby nieuprawnionej, c</w:t>
      </w:r>
      <w:r>
        <w:rPr>
          <w:rFonts w:ascii="Arial" w:hAnsi="Arial" w:cs="Arial"/>
          <w:color w:val="000000" w:themeColor="text1"/>
        </w:rPr>
        <w:t xml:space="preserve">zyli powyżej 24 roku życia bądź dziecka nieuczęszczającego do szkoły tylko np. oddziału przedszkolnego w szkole. </w:t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Wnioski mogą zawierać także dodatkowe oznaczenia:</w:t>
      </w:r>
    </w:p>
    <w:p w:rsidR="006F4FF6" w:rsidRDefault="00CE03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„Różne: N” – system informuje, że występuje już wniosek na ucznia powiązanego z takimi </w:t>
      </w:r>
      <w:r>
        <w:rPr>
          <w:rFonts w:ascii="Arial" w:eastAsia="Times New Roman" w:hAnsi="Arial" w:cs="Arial"/>
          <w:sz w:val="24"/>
          <w:szCs w:val="24"/>
          <w:lang w:eastAsia="pl-PL"/>
        </w:rPr>
        <w:t>samymi danymi adresowymi, ale z innym dochodem lub liczbą okoliczności w rodzinie. W miejscu N system wpisuje ID wniosków z którymi porównuje wniosek;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  <w:t>- „Powtórzenia N” – system informuje, że wniosek na danego ucznia już został złożony. N oznacza ilość pow</w:t>
      </w:r>
      <w:r>
        <w:rPr>
          <w:rFonts w:ascii="Arial" w:eastAsia="Times New Roman" w:hAnsi="Arial" w:cs="Arial"/>
          <w:sz w:val="24"/>
          <w:szCs w:val="24"/>
          <w:lang w:eastAsia="pl-PL"/>
        </w:rPr>
        <w:t>tórzeń;</w:t>
      </w:r>
    </w:p>
    <w:p w:rsidR="006F4FF6" w:rsidRDefault="00CE03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@ - system informuje, że wniosek został złożony elektronicznie;</w:t>
      </w:r>
    </w:p>
    <w:p w:rsidR="006F4FF6" w:rsidRDefault="00CE03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ikona spinacza – system informuje, że wniosek posiada załącznik;</w:t>
      </w:r>
    </w:p>
    <w:p w:rsidR="006F4FF6" w:rsidRDefault="00CE03A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ikona budynku – system informuje, że wniosek powinien być złożony do innej gminy niż Gmina Lublin; </w:t>
      </w:r>
    </w:p>
    <w:p w:rsidR="006F4FF6" w:rsidRDefault="00CE03A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TERYT – sys</w:t>
      </w:r>
      <w:r>
        <w:rPr>
          <w:rFonts w:ascii="Arial" w:eastAsia="Times New Roman" w:hAnsi="Arial" w:cs="Arial"/>
          <w:sz w:val="24"/>
          <w:szCs w:val="24"/>
          <w:lang w:eastAsia="pl-PL"/>
        </w:rPr>
        <w:t>tem informuje, że wprowadzony adres wnioskodawcy nie jest zgodny z </w:t>
      </w:r>
      <w:proofErr w:type="spellStart"/>
      <w:r>
        <w:rPr>
          <w:rFonts w:ascii="Arial" w:eastAsia="Times New Roman" w:hAnsi="Arial" w:cs="Arial"/>
          <w:sz w:val="24"/>
          <w:szCs w:val="24"/>
          <w:lang w:eastAsia="pl-PL"/>
        </w:rPr>
        <w:t>teryt</w:t>
      </w:r>
      <w:proofErr w:type="spellEnd"/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color w:val="FF6600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 wniosków:</w:t>
      </w:r>
    </w:p>
    <w:p w:rsidR="006F4FF6" w:rsidRDefault="00CE03A2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z błędami lub podświetlonych na żółto z brakami, należy uzupełnić dane we wniosku w systemie, stosownie do złożonego oświadczenia przez wnioskodawcę,</w:t>
      </w: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podś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wietlonych na czerwono, należy wyjaśnić z wnioskodawcą czy dane podane we wniosku </w:t>
      </w:r>
      <w:r>
        <w:rPr>
          <w:rFonts w:ascii="Arial" w:hAnsi="Arial" w:cs="Arial"/>
          <w:sz w:val="24"/>
          <w:szCs w:val="24"/>
        </w:rPr>
        <w:t>są zgodne ze stanem faktycznym;</w:t>
      </w:r>
    </w:p>
    <w:p w:rsidR="006F4FF6" w:rsidRDefault="00CE03A2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zawierających oznaczenie „różne”, należy wyjaśnić czy we wszystkich wnioskach złożonych dla uczniów z tego samego gospodarstwa domowego zost</w:t>
      </w:r>
      <w:r>
        <w:rPr>
          <w:rFonts w:ascii="Arial" w:hAnsi="Arial" w:cs="Arial"/>
          <w:sz w:val="24"/>
          <w:szCs w:val="24"/>
        </w:rPr>
        <w:t xml:space="preserve">ała podana ta sama liczba okoliczności i dochód na osobę w rodzinie. W przypadku rozbieżności należy ujednolicić dane we wniosku zawierającym niewłaściwe informacje, </w:t>
      </w:r>
      <w:r>
        <w:rPr>
          <w:rFonts w:ascii="Arial" w:hAnsi="Arial" w:cs="Arial"/>
          <w:color w:val="000000" w:themeColor="text1"/>
          <w:sz w:val="24"/>
          <w:szCs w:val="24"/>
        </w:rPr>
        <w:t>edytując go i wprowadzając zmiany, stosownie do złożonego oświadczenia przez wnioskodawcę;</w:t>
      </w: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zawierających oznaczenie „powtórzenie”, należy wyjaśnić czy wniosek dla tego samego ucznia nie był zapisywany w aplikacji Stypendia kilkakrotnie przez rodzica lub pracownika szkoły. W przypadku wystąpienia takiej sytuacji należy w systemie Stypendia usu</w:t>
      </w:r>
      <w:r>
        <w:rPr>
          <w:rFonts w:ascii="Arial" w:hAnsi="Arial" w:cs="Arial"/>
          <w:sz w:val="24"/>
          <w:szCs w:val="24"/>
        </w:rPr>
        <w:t xml:space="preserve">nąć powtarzający się wniosek na tego samego ucznia, a do paczki dołączyć jedynie ten który został złożony w postaci papierowej lub elektronicznej za pośrednictwem platformy </w:t>
      </w:r>
      <w:proofErr w:type="spellStart"/>
      <w:r>
        <w:rPr>
          <w:rFonts w:ascii="Arial" w:hAnsi="Arial" w:cs="Arial"/>
          <w:sz w:val="24"/>
          <w:szCs w:val="24"/>
        </w:rPr>
        <w:t>ePUAP</w:t>
      </w:r>
      <w:proofErr w:type="spellEnd"/>
      <w:r>
        <w:rPr>
          <w:rFonts w:ascii="Arial" w:hAnsi="Arial" w:cs="Arial"/>
          <w:sz w:val="24"/>
          <w:szCs w:val="24"/>
        </w:rPr>
        <w:t xml:space="preserve"> przez wnioskodawcę; </w:t>
      </w: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oznaczonych „domkiem” należy przekazać wnioskodawcy, ż</w:t>
      </w:r>
      <w:r>
        <w:rPr>
          <w:rFonts w:ascii="Arial" w:hAnsi="Arial" w:cs="Arial"/>
          <w:sz w:val="24"/>
          <w:szCs w:val="24"/>
        </w:rPr>
        <w:t xml:space="preserve">e wniosek powinien zostać złożony w gminie w której zamieszkuje uczeń. </w:t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</w:rPr>
        <w:t>3. W związku z koniecznością, w niektórych przypadkach, dołączania oświadczeń wnioskodawców dotyczących zmiany danych we wniosku, przypominam, iż oświadczenie to powinno zawierać proś</w:t>
      </w:r>
      <w:r>
        <w:rPr>
          <w:rFonts w:ascii="Arial" w:hAnsi="Arial" w:cs="Arial"/>
          <w:sz w:val="24"/>
          <w:szCs w:val="24"/>
        </w:rPr>
        <w:t xml:space="preserve">bę o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uzupełnienie/zmianę danych we wniosku o przyznanie stypendium dla ….. w zakresie uzupełnienia danych dot. ……./ zmiany danych dot. …… i dopisaną treścią „Jestem świadoma/y odpowiedzialności karnej za złożenie fałszywego oświadczenia”.</w:t>
      </w:r>
    </w:p>
    <w:p w:rsidR="006F4FF6" w:rsidRDefault="00CE03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Oświadczenie takie należy </w:t>
      </w:r>
      <w:r>
        <w:rPr>
          <w:rFonts w:ascii="Arial" w:hAnsi="Arial" w:cs="Arial"/>
          <w:sz w:val="24"/>
          <w:szCs w:val="24"/>
        </w:rPr>
        <w:t xml:space="preserve">zarejestrować i dołączyć do sprawy w  MDOK JO, następnie dołączyć do wniosku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złożonego w postaci papierowej lub elektronicznej przez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ePUAP</w:t>
      </w:r>
      <w:proofErr w:type="spellEnd"/>
      <w:r>
        <w:rPr>
          <w:rFonts w:ascii="Arial" w:hAnsi="Arial" w:cs="Arial"/>
          <w:sz w:val="24"/>
          <w:szCs w:val="24"/>
        </w:rPr>
        <w:t xml:space="preserve"> oraz uwzględnić zawarte w nim treści w danych w aplikacji Stypendia, dzięki opcji „Edytuj w</w:t>
      </w:r>
      <w:r>
        <w:rPr>
          <w:rFonts w:ascii="Arial" w:hAnsi="Arial" w:cs="Arial"/>
          <w:sz w:val="24"/>
          <w:szCs w:val="24"/>
        </w:rPr>
        <w:t xml:space="preserve">niosek”, zmianie wnioskowanych danych we wniosku, dołączeniu złożonego oświadczenia jako załącznika do edytowanego wniosku  za pomocą przycisku „Dodaj z </w:t>
      </w:r>
      <w:proofErr w:type="spellStart"/>
      <w:r>
        <w:rPr>
          <w:rFonts w:ascii="Arial" w:hAnsi="Arial" w:cs="Arial"/>
          <w:sz w:val="24"/>
          <w:szCs w:val="24"/>
        </w:rPr>
        <w:t>Mdok</w:t>
      </w:r>
      <w:proofErr w:type="spellEnd"/>
      <w:r>
        <w:rPr>
          <w:rFonts w:ascii="Arial" w:hAnsi="Arial" w:cs="Arial"/>
          <w:sz w:val="24"/>
          <w:szCs w:val="24"/>
        </w:rPr>
        <w:t>” (ostatnia część wniosku), wprowadzenia numeru UID złożonego oświadczenia w MDOK JO, zapisaniu dan</w:t>
      </w:r>
      <w:r>
        <w:rPr>
          <w:rFonts w:ascii="Arial" w:hAnsi="Arial" w:cs="Arial"/>
          <w:sz w:val="24"/>
          <w:szCs w:val="24"/>
        </w:rPr>
        <w:t xml:space="preserve">ych, dodaniu komentarza dot. wprowadzanej zmiany, zakończeniu edycji wniosku. </w:t>
      </w:r>
    </w:p>
    <w:p w:rsidR="006F4FF6" w:rsidRDefault="00CE03A2">
      <w:pPr>
        <w:pStyle w:val="western"/>
        <w:spacing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Należy dołożyć staranności aby wnioski o przyznanie pomocy przekazane do Wydziału Oświaty i Wychowania Urzędu Miasta Lublin były kompletne i nie zawierały błędów, które mogłyby </w:t>
      </w:r>
      <w:r>
        <w:rPr>
          <w:rFonts w:ascii="Arial" w:hAnsi="Arial" w:cs="Arial"/>
        </w:rPr>
        <w:t>wpłynąć na negatywne ich rozpatrzenie.</w:t>
      </w:r>
    </w:p>
    <w:p w:rsidR="006F4FF6" w:rsidRDefault="006F4FF6">
      <w:pPr>
        <w:pStyle w:val="NormalnyWeb"/>
        <w:spacing w:beforeAutospacing="0" w:after="0" w:afterAutospacing="0"/>
        <w:jc w:val="both"/>
        <w:rPr>
          <w:rFonts w:ascii="Arial" w:hAnsi="Arial" w:cs="Arial"/>
          <w:color w:val="FF0000"/>
        </w:rPr>
      </w:pPr>
    </w:p>
    <w:p w:rsidR="006F4FF6" w:rsidRDefault="00CE03A2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4. Po weryfikacji wniosków i ewentualnym ich uzupełnieniu oświadczeniami, elektroniczne wersje wniosków w aplikacji STYPENDIA,  przekazywane są do Wydziału Oświaty i Wychowania Urzędu Miasta Lublin, jako jedna paczka</w:t>
      </w:r>
      <w:r>
        <w:rPr>
          <w:rFonts w:ascii="Arial" w:hAnsi="Arial" w:cs="Arial"/>
        </w:rPr>
        <w:t xml:space="preserve"> wniosków, zawierająca wnioski o stypendium szkolne złożone w szkole w danym roku szkolnym, zakwalifikowane do oceny wraz z pismem przewodnim i listą wniosków, generowanym z systemu, podpisanym przez dyrektora szkoły za pośrednictwem skrytki </w:t>
      </w:r>
      <w:proofErr w:type="spellStart"/>
      <w:r>
        <w:rPr>
          <w:rFonts w:ascii="Arial" w:hAnsi="Arial" w:cs="Arial"/>
        </w:rPr>
        <w:t>ePUAP</w:t>
      </w:r>
      <w:proofErr w:type="spellEnd"/>
      <w:r>
        <w:rPr>
          <w:rFonts w:ascii="Arial" w:hAnsi="Arial" w:cs="Arial"/>
        </w:rPr>
        <w:t xml:space="preserve">. </w:t>
      </w:r>
    </w:p>
    <w:p w:rsidR="006F4FF6" w:rsidRDefault="006F4FF6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</w:p>
    <w:p w:rsidR="006F4FF6" w:rsidRDefault="006F4FF6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</w:p>
    <w:p w:rsidR="006F4FF6" w:rsidRDefault="006F4FF6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</w:p>
    <w:p w:rsidR="006F4FF6" w:rsidRDefault="006F4FF6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</w:p>
    <w:p w:rsidR="006F4FF6" w:rsidRDefault="006F4FF6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</w:p>
    <w:p w:rsidR="006F4FF6" w:rsidRDefault="006F4FF6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</w:p>
    <w:p w:rsidR="006F4FF6" w:rsidRDefault="00CE03A2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Poniżej przestawiono zrzuty ekranu z procesu przekazywania paczki wniosków.</w:t>
      </w:r>
    </w:p>
    <w:p w:rsidR="006F4FF6" w:rsidRDefault="006F4FF6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</w:p>
    <w:p w:rsidR="006F4FF6" w:rsidRDefault="00CE03A2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W zakładce „Zatwierdzone” zaznaczamy pola wyboru przy wnioskach, które powinny być przekazane  do Wydziału Oświaty i Wychowania w paczce lub korzystamy z opcji zaznacz wszystkie.</w:t>
      </w:r>
    </w:p>
    <w:p w:rsidR="006F4FF6" w:rsidRDefault="006F4FF6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</w:p>
    <w:p w:rsidR="006F4FF6" w:rsidRDefault="00CE03A2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60720" cy="30702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Klikamy przycisk „Przekaż do OW”. </w:t>
      </w:r>
    </w:p>
    <w:p w:rsidR="006F4FF6" w:rsidRDefault="00CE03A2">
      <w:pPr>
        <w:spacing w:beforeAutospacing="1" w:after="24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44895" cy="32918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Następuje tworzenie paczki.</w:t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24936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pStyle w:val="NormalnyWeb"/>
        <w:spacing w:before="280" w:after="240" w:line="259" w:lineRule="auto"/>
        <w:rPr>
          <w:rFonts w:ascii="Arial" w:hAnsi="Arial" w:cs="Arial"/>
        </w:rPr>
      </w:pPr>
      <w:r>
        <w:rPr>
          <w:rFonts w:ascii="Arial" w:hAnsi="Arial" w:cs="Arial"/>
        </w:rPr>
        <w:t>Po stworzeniu paczki, należy przejść do MDOK JO i odszukać w dokumentach bieżących dokument o nazwie „WPAK…” .</w:t>
      </w:r>
    </w:p>
    <w:p w:rsidR="006F4FF6" w:rsidRDefault="00CE03A2">
      <w:pPr>
        <w:spacing w:beforeAutospacing="1" w:after="24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0143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F6" w:rsidRDefault="006F4FF6">
      <w:pPr>
        <w:spacing w:beforeAutospacing="1" w:after="240"/>
        <w:rPr>
          <w:rFonts w:ascii="Arial" w:eastAsia="Times New Roman" w:hAnsi="Arial" w:cs="Arial"/>
          <w:sz w:val="24"/>
          <w:szCs w:val="24"/>
          <w:lang w:eastAsia="pl-PL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beforeAutospacing="1" w:after="240"/>
        <w:rPr>
          <w:rFonts w:ascii="Arial" w:eastAsia="Times New Roman" w:hAnsi="Arial" w:cs="Arial"/>
          <w:sz w:val="24"/>
          <w:szCs w:val="24"/>
          <w:lang w:eastAsia="pl-PL"/>
        </w:rPr>
      </w:pPr>
    </w:p>
    <w:p w:rsidR="006F4FF6" w:rsidRDefault="006F4FF6">
      <w:pPr>
        <w:spacing w:beforeAutospacing="1" w:after="240"/>
        <w:rPr>
          <w:rFonts w:ascii="Arial" w:eastAsia="Times New Roman" w:hAnsi="Arial" w:cs="Arial"/>
          <w:sz w:val="24"/>
          <w:szCs w:val="24"/>
          <w:lang w:eastAsia="pl-PL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Dokument należy dołączyć do spawy w MDOK JO, w której </w:t>
      </w:r>
      <w:r>
        <w:rPr>
          <w:rFonts w:ascii="Arial" w:hAnsi="Arial" w:cs="Arial"/>
          <w:sz w:val="24"/>
          <w:szCs w:val="24"/>
        </w:rPr>
        <w:t>znajdują się wnioski złożone dla uczniów szkoły (bez zaznaczania opcji „oznacz dokument jako obsłużony”).</w:t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Zgodnie z zasadami obsługi dokumentu, należy przekazać dokument z paczką do podpisu do Dyrektora szkoły </w:t>
      </w:r>
      <w:r>
        <w:rPr>
          <w:rFonts w:ascii="Arial" w:hAnsi="Arial" w:cs="Arial"/>
          <w:color w:val="000000" w:themeColor="text1"/>
          <w:sz w:val="24"/>
          <w:szCs w:val="24"/>
        </w:rPr>
        <w:t>(podpis powinien być z wizualizacją podp</w:t>
      </w:r>
      <w:r>
        <w:rPr>
          <w:rFonts w:ascii="Arial" w:hAnsi="Arial" w:cs="Arial"/>
          <w:color w:val="000000" w:themeColor="text1"/>
          <w:sz w:val="24"/>
          <w:szCs w:val="24"/>
        </w:rPr>
        <w:t>isu).</w:t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278955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Po podpisie należy dokument przekazać do kancelarii </w:t>
      </w:r>
      <w:proofErr w:type="spellStart"/>
      <w:r>
        <w:rPr>
          <w:rFonts w:ascii="Arial" w:hAnsi="Arial" w:cs="Arial"/>
          <w:sz w:val="24"/>
          <w:szCs w:val="24"/>
        </w:rPr>
        <w:t>ePUP</w:t>
      </w:r>
      <w:proofErr w:type="spellEnd"/>
      <w:r>
        <w:rPr>
          <w:rFonts w:ascii="Arial" w:hAnsi="Arial" w:cs="Arial"/>
          <w:sz w:val="24"/>
          <w:szCs w:val="24"/>
        </w:rPr>
        <w:t xml:space="preserve"> na skrzynkę Urzędu Miasta Lublin.</w:t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F6" w:rsidRDefault="006F4FF6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</w:p>
    <w:p w:rsidR="006F4FF6" w:rsidRDefault="006F4FF6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</w:p>
    <w:p w:rsidR="006F4FF6" w:rsidRDefault="006F4FF6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</w:p>
    <w:p w:rsidR="006F4FF6" w:rsidRDefault="006F4FF6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</w:p>
    <w:p w:rsidR="006F4FF6" w:rsidRDefault="00CE03A2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F6" w:rsidRDefault="006F4FF6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 wygenerowaniu paczki w systemie Stypendia, przekazane wnioski będą widoczne w zakładce „Przekazane do OW”.</w:t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hAnsi="Arial" w:cs="Arial"/>
          <w:color w:val="000000"/>
          <w:sz w:val="24"/>
          <w:szCs w:val="24"/>
        </w:rPr>
        <w:t>5. Wnioski złożone fizycznie w szkole, należy ułożyć zgodnie z wydrukowaną listą wygenerowaną z aplikacji STYPENDIA i zaczytaną do MDOK JO o nazwie WPAK…. Jednocześnie przypominam, iż w przypadku wniosków złożonych przez rodzica w postaci elektronicznej za</w:t>
      </w:r>
      <w:r>
        <w:rPr>
          <w:rFonts w:ascii="Arial" w:hAnsi="Arial" w:cs="Arial"/>
          <w:color w:val="000000"/>
          <w:sz w:val="24"/>
          <w:szCs w:val="24"/>
        </w:rPr>
        <w:t xml:space="preserve"> pośrednictwem platformy EPUAP, dokument ten należy wydrukować wraz z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Urzędowym Poświadczeniem UPO z załącznika, które należy dołączyć do wniosku. Dokument należy </w:t>
      </w:r>
      <w:r>
        <w:rPr>
          <w:rFonts w:ascii="Arial" w:eastAsia="Times New Roman" w:hAnsi="Arial" w:cs="Arial"/>
          <w:sz w:val="24"/>
          <w:szCs w:val="24"/>
          <w:lang w:eastAsia="pl-PL"/>
        </w:rPr>
        <w:t>opisać zgodnie z poniższymi wytycznymi</w:t>
      </w:r>
      <w:r>
        <w:rPr>
          <w:rFonts w:ascii="Arial" w:hAnsi="Arial" w:cs="Arial"/>
          <w:color w:val="000000"/>
          <w:sz w:val="24"/>
          <w:szCs w:val="24"/>
        </w:rPr>
        <w:t xml:space="preserve"> zawartymi w  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>Paragrafie 15 pkt. 5 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załącznika do </w:t>
      </w:r>
      <w:r>
        <w:rPr>
          <w:rFonts w:ascii="Arial" w:eastAsia="Times New Roman" w:hAnsi="Arial" w:cs="Arial"/>
          <w:i/>
          <w:sz w:val="24"/>
          <w:szCs w:val="24"/>
          <w:lang w:eastAsia="pl-PL"/>
        </w:rPr>
        <w:t>Zarząd</w:t>
      </w:r>
      <w:r>
        <w:rPr>
          <w:rFonts w:ascii="Arial" w:eastAsia="Times New Roman" w:hAnsi="Arial" w:cs="Arial"/>
          <w:i/>
          <w:sz w:val="24"/>
          <w:szCs w:val="24"/>
          <w:lang w:eastAsia="pl-PL"/>
        </w:rPr>
        <w:t>zenia nr 75/4/2017 Prezydenta Miasta Lublin z dnia 19 kwietnia 2017 r. w sprawie wprowadzenia normatywów kancelaryjno-archiwalnych w jednostkach oświatowych miasta Lublin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 tj. </w:t>
      </w:r>
    </w:p>
    <w:p w:rsidR="006F4FF6" w:rsidRDefault="00CE03A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„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>5. Uwierzytelnienie kopii, o których mowa w ust. 4 pkt 2 powinno zawierać co n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>ajmniej:</w:t>
      </w:r>
    </w:p>
    <w:p w:rsidR="006F4FF6" w:rsidRDefault="00CE03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1) treść: </w:t>
      </w:r>
      <w:r>
        <w:rPr>
          <w:rFonts w:ascii="Arial" w:eastAsia="Times New Roman" w:hAnsi="Arial" w:cs="Arial"/>
          <w:i/>
          <w:iCs/>
          <w:sz w:val="24"/>
          <w:szCs w:val="24"/>
          <w:lang w:eastAsia="pl-PL"/>
        </w:rPr>
        <w:t>za zgodność kopii z dokumentem elektronicznym w systemie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… [nazwa systemu], (…)</w:t>
      </w:r>
    </w:p>
    <w:p w:rsidR="006F4FF6" w:rsidRDefault="00CE03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2) informację o ważności podpisu elektronicznego i integralności powiązanych z dokumentem danych oraz dacie weryfikacji (na przykład: </w:t>
      </w:r>
      <w:r>
        <w:rPr>
          <w:rFonts w:ascii="Arial" w:eastAsia="Times New Roman" w:hAnsi="Arial" w:cs="Arial"/>
          <w:i/>
          <w:iCs/>
          <w:sz w:val="24"/>
          <w:szCs w:val="24"/>
          <w:lang w:eastAsia="pl-PL"/>
        </w:rPr>
        <w:t>„podpis elektroniczny z</w:t>
      </w:r>
      <w:r>
        <w:rPr>
          <w:rFonts w:ascii="Arial" w:eastAsia="Times New Roman" w:hAnsi="Arial" w:cs="Arial"/>
          <w:i/>
          <w:iCs/>
          <w:sz w:val="24"/>
          <w:szCs w:val="24"/>
          <w:lang w:eastAsia="pl-PL"/>
        </w:rPr>
        <w:t>weryfikowany w dniu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… [data]; </w:t>
      </w:r>
      <w:r>
        <w:rPr>
          <w:rFonts w:ascii="Arial" w:eastAsia="Times New Roman" w:hAnsi="Arial" w:cs="Arial"/>
          <w:i/>
          <w:iCs/>
          <w:sz w:val="24"/>
          <w:szCs w:val="24"/>
          <w:lang w:eastAsia="pl-PL"/>
        </w:rPr>
        <w:t>pieczęć elektroniczna zweryfikowana w dniu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... [data]; wynik weryfikacji: </w:t>
      </w:r>
      <w:r>
        <w:rPr>
          <w:rFonts w:ascii="Arial" w:eastAsia="Times New Roman" w:hAnsi="Arial" w:cs="Arial"/>
          <w:i/>
          <w:iCs/>
          <w:sz w:val="24"/>
          <w:szCs w:val="24"/>
          <w:lang w:eastAsia="pl-PL"/>
        </w:rPr>
        <w:t>ważny/nieważny/brak możliwości weryfikacji</w:t>
      </w:r>
      <w:r>
        <w:rPr>
          <w:rFonts w:ascii="Arial" w:eastAsia="Times New Roman" w:hAnsi="Arial" w:cs="Arial"/>
          <w:sz w:val="24"/>
          <w:szCs w:val="24"/>
          <w:lang w:eastAsia="pl-PL"/>
        </w:rPr>
        <w:t>”);</w:t>
      </w:r>
    </w:p>
    <w:p w:rsidR="006F4FF6" w:rsidRDefault="00CE03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3) wskazanie osoby uwierzytelniającej kopię [imię i nazwisko oraz stanowisko służbowe];</w:t>
      </w:r>
    </w:p>
    <w:p w:rsidR="006F4FF6" w:rsidRDefault="00CE03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4) datę uwierzytel</w:t>
      </w:r>
      <w:r>
        <w:rPr>
          <w:rFonts w:ascii="Arial" w:eastAsia="Times New Roman" w:hAnsi="Arial" w:cs="Arial"/>
          <w:sz w:val="24"/>
          <w:szCs w:val="24"/>
          <w:lang w:eastAsia="pl-PL"/>
        </w:rPr>
        <w:t>nienia;</w:t>
      </w:r>
    </w:p>
    <w:p w:rsidR="006F4FF6" w:rsidRDefault="00CE03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5) podpis osoby sporządzającej uwierzytelnienie.”</w:t>
      </w:r>
    </w:p>
    <w:p w:rsidR="006F4FF6" w:rsidRDefault="006F4F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4FF6" w:rsidRDefault="00CE0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Przekazywany komplet fizycznie złożonych wniosków musi być zgodny z listą wygenerowaną w systemie Stypendia i przekazaną do Wydziału Oświaty i Wychowania za pośrednictwem platformy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ePUAP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6F4FF6" w:rsidRDefault="00CE03A2">
      <w:pPr>
        <w:pStyle w:val="NormalnyWeb"/>
        <w:spacing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Wnioski </w:t>
      </w:r>
      <w:r>
        <w:rPr>
          <w:rFonts w:ascii="Arial" w:hAnsi="Arial" w:cs="Arial"/>
        </w:rPr>
        <w:t>pomyłkowo fizycznie złożone bezpośrednio w Wydziale Oświaty i Wychowania zamiast w odpowiedniej szkole,  będą widoczne w szkole w aplikacji stypendia w zakładce „złożone w OW”.</w:t>
      </w:r>
    </w:p>
    <w:sectPr w:rsidR="006F4FF6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roman"/>
    <w:pitch w:val="variable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FF6"/>
    <w:rsid w:val="006F4FF6"/>
    <w:rsid w:val="00CE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21F0F"/>
  <w15:docId w15:val="{D522C323-0057-4584-9925-EB4C6A321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610E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western">
    <w:name w:val="western"/>
    <w:basedOn w:val="Normalny"/>
    <w:qFormat/>
    <w:rsid w:val="001B7AB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qFormat/>
    <w:rsid w:val="001B7AB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C6D7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10EE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1262</Words>
  <Characters>7572</Characters>
  <Application>Microsoft Office Word</Application>
  <DocSecurity>0</DocSecurity>
  <Lines>63</Lines>
  <Paragraphs>17</Paragraphs>
  <ScaleCrop>false</ScaleCrop>
  <Company/>
  <LinksUpToDate>false</LinksUpToDate>
  <CharactersWithSpaces>8817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Tanikowska</dc:creator>
  <dc:description/>
  <cp:lastModifiedBy>Marta Kowalczyk</cp:lastModifiedBy>
  <cp:revision>4</cp:revision>
  <cp:lastPrinted>2021-09-29T13:51:00Z</cp:lastPrinted>
  <dcterms:created xsi:type="dcterms:W3CDTF">2021-09-30T12:58:00Z</dcterms:created>
  <dcterms:modified xsi:type="dcterms:W3CDTF">2022-09-02T07:15:00Z</dcterms:modified>
  <dc:language>pl-PL</dc:language>
</cp:coreProperties>
</file>