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5A18" w14:textId="06E4EEB0" w:rsidR="006048F8" w:rsidRDefault="00065B37">
      <w:r>
        <w:t>WYKAZ ALERGENÓW</w:t>
      </w:r>
    </w:p>
    <w:p w14:paraId="0E87959F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Zboża zawierające gluten</w:t>
      </w:r>
    </w:p>
    <w:p w14:paraId="250301B4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Skorupiaki i produkty pochodne</w:t>
      </w:r>
    </w:p>
    <w:p w14:paraId="6AA93BBF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Jaja i produkty pochodne</w:t>
      </w:r>
    </w:p>
    <w:p w14:paraId="4F55EA7D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Ryby i produkty pochodne</w:t>
      </w:r>
    </w:p>
    <w:p w14:paraId="7F14A474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Orzeszki ziemne (arachidowe)</w:t>
      </w:r>
    </w:p>
    <w:p w14:paraId="1FC0E551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Soja i produkty pochodne</w:t>
      </w:r>
    </w:p>
    <w:p w14:paraId="22A980F1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Mleko i produkty pochodne</w:t>
      </w:r>
    </w:p>
    <w:p w14:paraId="21E404BF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Orzechy</w:t>
      </w:r>
    </w:p>
    <w:p w14:paraId="57643422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Seler i produkty pochodne</w:t>
      </w:r>
    </w:p>
    <w:p w14:paraId="00990D86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Gorczyca i produkty pochodne</w:t>
      </w:r>
    </w:p>
    <w:p w14:paraId="64A506B6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Nasiona sezamu i produkty pochodne</w:t>
      </w:r>
    </w:p>
    <w:p w14:paraId="7752B3D8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Dwutlenek siarki</w:t>
      </w:r>
    </w:p>
    <w:p w14:paraId="23D35FEE" w14:textId="77777777" w:rsidR="00065B37" w:rsidRDefault="00065B37" w:rsidP="00065B37">
      <w:pPr>
        <w:pStyle w:val="Akapitzlist"/>
        <w:numPr>
          <w:ilvl w:val="0"/>
          <w:numId w:val="1"/>
        </w:numPr>
      </w:pPr>
      <w:r>
        <w:t>Łubin</w:t>
      </w:r>
    </w:p>
    <w:p w14:paraId="17A57F73" w14:textId="421C1486" w:rsidR="00065B37" w:rsidRDefault="00065B37" w:rsidP="00065B37">
      <w:pPr>
        <w:pStyle w:val="Akapitzlist"/>
        <w:numPr>
          <w:ilvl w:val="0"/>
          <w:numId w:val="1"/>
        </w:numPr>
      </w:pPr>
      <w:r>
        <w:t xml:space="preserve">Mięczaki </w:t>
      </w:r>
    </w:p>
    <w:sectPr w:rsidR="0006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5AE8"/>
    <w:multiLevelType w:val="hybridMultilevel"/>
    <w:tmpl w:val="5F56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37"/>
    <w:rsid w:val="00065B37"/>
    <w:rsid w:val="0060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2C55"/>
  <w15:chartTrackingRefBased/>
  <w15:docId w15:val="{C317F750-A629-472F-AF07-FF199223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Torc-Tylec</dc:creator>
  <cp:keywords/>
  <dc:description/>
  <cp:lastModifiedBy>Elżbieta Torc-Tylec</cp:lastModifiedBy>
  <cp:revision>1</cp:revision>
  <dcterms:created xsi:type="dcterms:W3CDTF">2024-02-19T08:17:00Z</dcterms:created>
  <dcterms:modified xsi:type="dcterms:W3CDTF">2024-02-19T08:24:00Z</dcterms:modified>
</cp:coreProperties>
</file>